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FD6401" w:rsidRDefault="00FD6401" w:rsidP="006B6CD5">
      <w:pPr>
        <w:ind w:right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</w:t>
      </w:r>
    </w:p>
    <w:p w:rsidR="00FD6401" w:rsidRDefault="00FD6401" w:rsidP="006B6CD5">
      <w:pPr>
        <w:ind w:right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ОБЩИНСКИ СЪВЕТ </w:t>
      </w:r>
    </w:p>
    <w:p w:rsidR="00FD6401" w:rsidRDefault="00FD6401" w:rsidP="006B6CD5">
      <w:pPr>
        <w:ind w:right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ГУЛЯНЦИ</w:t>
      </w:r>
    </w:p>
    <w:p w:rsidR="00FD6401" w:rsidRDefault="00FD6401" w:rsidP="006B6CD5">
      <w:pPr>
        <w:ind w:right="142"/>
        <w:jc w:val="center"/>
        <w:rPr>
          <w:b/>
          <w:bCs/>
          <w:sz w:val="28"/>
          <w:szCs w:val="28"/>
        </w:rPr>
      </w:pPr>
    </w:p>
    <w:p w:rsidR="00FD6401" w:rsidRDefault="00FD6401" w:rsidP="006B6CD5">
      <w:pPr>
        <w:ind w:right="142"/>
        <w:jc w:val="center"/>
        <w:rPr>
          <w:b/>
          <w:bCs/>
          <w:sz w:val="28"/>
          <w:szCs w:val="28"/>
          <w:lang w:val="en-US"/>
        </w:rPr>
      </w:pPr>
    </w:p>
    <w:p w:rsidR="00FD6401" w:rsidRDefault="00FD6401" w:rsidP="006B6CD5">
      <w:pPr>
        <w:ind w:right="14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 Р Е Д Л О Ж Е Н И Е</w:t>
      </w:r>
    </w:p>
    <w:p w:rsidR="00FD6401" w:rsidRDefault="00FD6401" w:rsidP="006B6CD5">
      <w:pPr>
        <w:ind w:right="142"/>
        <w:rPr>
          <w:b/>
          <w:bCs/>
          <w:sz w:val="36"/>
          <w:szCs w:val="36"/>
          <w:lang w:val="en-US"/>
        </w:rPr>
      </w:pPr>
    </w:p>
    <w:p w:rsidR="00FD6401" w:rsidRDefault="00FD6401" w:rsidP="006B6CD5">
      <w:pPr>
        <w:ind w:right="142"/>
        <w:rPr>
          <w:b/>
          <w:bCs/>
          <w:sz w:val="28"/>
          <w:szCs w:val="28"/>
          <w:lang w:val="en-US"/>
        </w:rPr>
      </w:pPr>
    </w:p>
    <w:p w:rsidR="00FD6401" w:rsidRPr="006B6CD5" w:rsidRDefault="00FD6401" w:rsidP="006B6CD5">
      <w:pPr>
        <w:ind w:right="142" w:firstLine="708"/>
        <w:rPr>
          <w:b/>
          <w:bCs/>
        </w:rPr>
      </w:pPr>
      <w:r w:rsidRPr="006B6CD5">
        <w:rPr>
          <w:b/>
          <w:bCs/>
        </w:rPr>
        <w:t>ОТ</w:t>
      </w:r>
      <w:r w:rsidRPr="006B6CD5">
        <w:rPr>
          <w:b/>
          <w:bCs/>
          <w:lang w:val="en-US"/>
        </w:rPr>
        <w:t>:</w:t>
      </w:r>
      <w:r w:rsidRPr="006B6CD5">
        <w:rPr>
          <w:b/>
          <w:bCs/>
        </w:rPr>
        <w:t xml:space="preserve"> ЛЪЧЕЗАР ПЕТКОВ ЯКОВ</w:t>
      </w:r>
      <w:r w:rsidRPr="006B6CD5">
        <w:rPr>
          <w:b/>
          <w:bCs/>
          <w:lang w:val="en-US"/>
        </w:rPr>
        <w:t xml:space="preserve"> </w:t>
      </w:r>
      <w:r w:rsidRPr="006B6CD5">
        <w:rPr>
          <w:b/>
          <w:bCs/>
        </w:rPr>
        <w:t>- КМЕТ НА ОБЩИНА ГУЛЯНЦИ</w:t>
      </w:r>
    </w:p>
    <w:p w:rsidR="00FD6401" w:rsidRDefault="00FD6401" w:rsidP="006B6CD5">
      <w:pPr>
        <w:ind w:right="142"/>
        <w:rPr>
          <w:b/>
          <w:bCs/>
          <w:sz w:val="28"/>
          <w:szCs w:val="28"/>
        </w:rPr>
      </w:pPr>
    </w:p>
    <w:p w:rsidR="00FD6401" w:rsidRDefault="00FD6401" w:rsidP="006B6CD5">
      <w:pPr>
        <w:ind w:right="142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ОТНОСНО</w:t>
      </w:r>
      <w:r>
        <w:rPr>
          <w:sz w:val="28"/>
          <w:szCs w:val="28"/>
        </w:rPr>
        <w:t>: Утвърждаване  числеността на персонала и разходите за заплати през 202</w:t>
      </w:r>
      <w:r w:rsidR="004438F0">
        <w:rPr>
          <w:sz w:val="28"/>
          <w:szCs w:val="28"/>
        </w:rPr>
        <w:t>5</w:t>
      </w:r>
      <w:r>
        <w:rPr>
          <w:sz w:val="28"/>
          <w:szCs w:val="28"/>
        </w:rPr>
        <w:t xml:space="preserve"> година, без звената от системата на народната просвета, които прилагат системата на делегираните бюджети </w:t>
      </w:r>
    </w:p>
    <w:p w:rsidR="00FD6401" w:rsidRDefault="00FD6401" w:rsidP="006B6CD5">
      <w:pPr>
        <w:ind w:right="142"/>
        <w:rPr>
          <w:b/>
          <w:sz w:val="28"/>
          <w:szCs w:val="28"/>
        </w:rPr>
      </w:pPr>
    </w:p>
    <w:p w:rsidR="00FD6401" w:rsidRDefault="00FD6401" w:rsidP="006B6CD5">
      <w:pPr>
        <w:ind w:left="708" w:right="142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  <w:t>УВАЖАЕМИ ОБЩИНСКИ СЪВЕТНИЦИ</w:t>
      </w:r>
      <w:r>
        <w:rPr>
          <w:sz w:val="28"/>
          <w:szCs w:val="28"/>
        </w:rPr>
        <w:t>,</w:t>
      </w:r>
    </w:p>
    <w:p w:rsidR="00FD6401" w:rsidRDefault="00FD6401" w:rsidP="006B6CD5">
      <w:pPr>
        <w:ind w:left="708" w:right="142"/>
        <w:rPr>
          <w:sz w:val="28"/>
          <w:szCs w:val="28"/>
        </w:rPr>
      </w:pPr>
    </w:p>
    <w:p w:rsidR="00FD6401" w:rsidRDefault="00FD6401" w:rsidP="006B6CD5">
      <w:pPr>
        <w:ind w:right="142"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Във връзка с промени в ПМС № 67 от 14.04.2010 г. </w:t>
      </w:r>
      <w:r>
        <w:rPr>
          <w:color w:val="000000" w:themeColor="text1"/>
          <w:sz w:val="28"/>
          <w:szCs w:val="28"/>
        </w:rPr>
        <w:t xml:space="preserve">за заплатите в бюджетните организации и дейности приети с </w:t>
      </w:r>
      <w:r>
        <w:rPr>
          <w:rStyle w:val="historyitem"/>
          <w:color w:val="000000" w:themeColor="text1"/>
          <w:sz w:val="28"/>
          <w:szCs w:val="28"/>
        </w:rPr>
        <w:t xml:space="preserve">ДВ. брой </w:t>
      </w:r>
      <w:r>
        <w:rPr>
          <w:rStyle w:val="historyreference"/>
          <w:color w:val="000000" w:themeColor="text1"/>
          <w:sz w:val="28"/>
          <w:szCs w:val="28"/>
          <w:lang w:val="en-US"/>
        </w:rPr>
        <w:t>5</w:t>
      </w:r>
      <w:r>
        <w:rPr>
          <w:rStyle w:val="historyitem"/>
          <w:color w:val="000000" w:themeColor="text1"/>
          <w:sz w:val="28"/>
          <w:szCs w:val="28"/>
        </w:rPr>
        <w:t xml:space="preserve"> от </w:t>
      </w:r>
      <w:r>
        <w:rPr>
          <w:rStyle w:val="historyitem"/>
          <w:color w:val="000000" w:themeColor="text1"/>
          <w:sz w:val="28"/>
          <w:szCs w:val="28"/>
          <w:lang w:val="en-US"/>
        </w:rPr>
        <w:t>15</w:t>
      </w:r>
      <w:r>
        <w:rPr>
          <w:rStyle w:val="historyitem"/>
          <w:color w:val="000000" w:themeColor="text1"/>
          <w:sz w:val="28"/>
          <w:szCs w:val="28"/>
        </w:rPr>
        <w:t xml:space="preserve"> януари 2019 г. и влизащи в сила от 01.01.2019</w:t>
      </w:r>
      <w:r w:rsidR="00E6134D">
        <w:rPr>
          <w:rStyle w:val="historyitem"/>
          <w:color w:val="000000" w:themeColor="text1"/>
          <w:sz w:val="28"/>
          <w:szCs w:val="28"/>
        </w:rPr>
        <w:t xml:space="preserve"> </w:t>
      </w:r>
      <w:r>
        <w:rPr>
          <w:rStyle w:val="historyitem"/>
          <w:color w:val="000000" w:themeColor="text1"/>
          <w:sz w:val="28"/>
          <w:szCs w:val="28"/>
        </w:rPr>
        <w:t xml:space="preserve">г., </w:t>
      </w:r>
      <w:r>
        <w:rPr>
          <w:color w:val="000000" w:themeColor="text1"/>
          <w:sz w:val="28"/>
          <w:szCs w:val="28"/>
        </w:rPr>
        <w:t>Общинските съвети по предложение на кметовете на общините утвърждават числеността на персонала и разходите за заплати през 202</w:t>
      </w:r>
      <w:r w:rsidR="004438F0">
        <w:rPr>
          <w:color w:val="000000" w:themeColor="text1"/>
          <w:sz w:val="28"/>
          <w:szCs w:val="28"/>
          <w:lang w:val="en-US"/>
        </w:rPr>
        <w:t>5</w:t>
      </w:r>
      <w:r>
        <w:rPr>
          <w:color w:val="000000" w:themeColor="text1"/>
          <w:sz w:val="28"/>
          <w:szCs w:val="28"/>
        </w:rPr>
        <w:t xml:space="preserve"> година, без звената от системата на народната просвета, които прилагат системата на делегираните бюджети </w:t>
      </w:r>
    </w:p>
    <w:p w:rsidR="00FD6401" w:rsidRDefault="00FD6401" w:rsidP="006B6CD5">
      <w:pPr>
        <w:pStyle w:val="1"/>
        <w:spacing w:before="0" w:beforeAutospacing="0" w:after="0" w:afterAutospacing="0"/>
        <w:ind w:right="142" w:firstLine="708"/>
        <w:jc w:val="both"/>
        <w:rPr>
          <w:color w:val="000000" w:themeColor="text1"/>
          <w:sz w:val="28"/>
          <w:szCs w:val="28"/>
          <w:lang w:val="en-US"/>
        </w:rPr>
      </w:pPr>
    </w:p>
    <w:p w:rsidR="00FD6401" w:rsidRDefault="00FD6401" w:rsidP="006B6CD5">
      <w:pPr>
        <w:pStyle w:val="1"/>
        <w:spacing w:before="0" w:beforeAutospacing="0" w:after="0" w:afterAutospacing="0"/>
        <w:ind w:right="142" w:firstLine="708"/>
        <w:jc w:val="both"/>
        <w:rPr>
          <w:color w:val="000000" w:themeColor="text1"/>
          <w:sz w:val="28"/>
          <w:szCs w:val="28"/>
        </w:rPr>
      </w:pPr>
    </w:p>
    <w:p w:rsidR="00FD6401" w:rsidRDefault="00FD6401" w:rsidP="006B6CD5">
      <w:pPr>
        <w:pStyle w:val="aa"/>
        <w:ind w:right="142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На основание чл. 21, ал. 1, т. 5  от ЗМСМА, ПМС № 4 / 10.01.2019г. за изменение и допълнение на Постановление  № 67 на Министерския съвет от 2010г. за заплатите в бюджетните организ</w:t>
      </w:r>
      <w:r w:rsidR="00555EC7">
        <w:rPr>
          <w:color w:val="000000" w:themeColor="text1"/>
          <w:sz w:val="28"/>
          <w:szCs w:val="28"/>
        </w:rPr>
        <w:t xml:space="preserve">ации и дейности, </w:t>
      </w:r>
      <w:r w:rsidR="00030A44" w:rsidRPr="00D4573D">
        <w:rPr>
          <w:color w:val="000000" w:themeColor="text1"/>
          <w:sz w:val="28"/>
          <w:szCs w:val="28"/>
        </w:rPr>
        <w:t xml:space="preserve">РМС № </w:t>
      </w:r>
      <w:r w:rsidR="00896BFB">
        <w:rPr>
          <w:color w:val="000000" w:themeColor="text1"/>
          <w:sz w:val="28"/>
          <w:szCs w:val="28"/>
          <w:lang w:val="en-US"/>
        </w:rPr>
        <w:t>93</w:t>
      </w:r>
      <w:r w:rsidR="00896BFB">
        <w:rPr>
          <w:color w:val="000000" w:themeColor="text1"/>
          <w:sz w:val="28"/>
          <w:szCs w:val="28"/>
        </w:rPr>
        <w:t>/ 25.02.2025</w:t>
      </w:r>
      <w:r w:rsidR="00D4573D">
        <w:rPr>
          <w:color w:val="000000" w:themeColor="text1"/>
          <w:sz w:val="28"/>
          <w:szCs w:val="28"/>
        </w:rPr>
        <w:t xml:space="preserve"> </w:t>
      </w:r>
      <w:r w:rsidR="00030A44">
        <w:rPr>
          <w:color w:val="000000" w:themeColor="text1"/>
          <w:sz w:val="28"/>
          <w:szCs w:val="28"/>
        </w:rPr>
        <w:t>г.</w:t>
      </w:r>
      <w:r w:rsidR="00896BF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за приемане на стандарти</w:t>
      </w:r>
      <w:r>
        <w:rPr>
          <w:sz w:val="28"/>
          <w:szCs w:val="28"/>
        </w:rPr>
        <w:t xml:space="preserve"> за делегираните от държавата дейности с натурални и стойностни показатели през 202</w:t>
      </w:r>
      <w:r w:rsidR="00896BFB">
        <w:rPr>
          <w:sz w:val="28"/>
          <w:szCs w:val="28"/>
        </w:rPr>
        <w:t>5</w:t>
      </w:r>
      <w:r w:rsidR="00D953EC">
        <w:rPr>
          <w:sz w:val="28"/>
          <w:szCs w:val="28"/>
        </w:rPr>
        <w:t xml:space="preserve"> </w:t>
      </w:r>
      <w:r>
        <w:rPr>
          <w:sz w:val="28"/>
          <w:szCs w:val="28"/>
        </w:rPr>
        <w:t>г. и чл. 5 ал. 1 т. 4 от Правилника за организацията  и дейността на Общин</w:t>
      </w:r>
      <w:r w:rsidR="001A4396">
        <w:rPr>
          <w:sz w:val="28"/>
          <w:szCs w:val="28"/>
        </w:rPr>
        <w:t>ски съвет Гулянци за мандат 2023 – 2027</w:t>
      </w:r>
      <w:r>
        <w:rPr>
          <w:sz w:val="28"/>
          <w:szCs w:val="28"/>
        </w:rPr>
        <w:t xml:space="preserve"> година, неговите комисии и взаимодействието му  с общинската администрация </w:t>
      </w:r>
    </w:p>
    <w:p w:rsidR="00FD6401" w:rsidRDefault="00FD6401" w:rsidP="006B6CD5">
      <w:pPr>
        <w:pStyle w:val="aa"/>
        <w:ind w:right="142"/>
        <w:jc w:val="left"/>
        <w:rPr>
          <w:sz w:val="28"/>
          <w:szCs w:val="28"/>
        </w:rPr>
      </w:pPr>
    </w:p>
    <w:p w:rsidR="00FD6401" w:rsidRDefault="00FD6401" w:rsidP="006B6CD5">
      <w:pPr>
        <w:ind w:right="142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</w:t>
      </w:r>
    </w:p>
    <w:p w:rsidR="00FD6401" w:rsidRDefault="00FD6401" w:rsidP="006B6CD5">
      <w:pPr>
        <w:ind w:right="142"/>
        <w:rPr>
          <w:sz w:val="28"/>
          <w:szCs w:val="28"/>
          <w:lang w:val="en-US"/>
        </w:rPr>
      </w:pPr>
    </w:p>
    <w:p w:rsidR="00FD6401" w:rsidRDefault="00FD6401" w:rsidP="006B6CD5">
      <w:pPr>
        <w:ind w:right="142"/>
        <w:rPr>
          <w:sz w:val="28"/>
          <w:szCs w:val="28"/>
          <w:lang w:val="en-US"/>
        </w:rPr>
      </w:pPr>
    </w:p>
    <w:p w:rsidR="00FD6401" w:rsidRDefault="00FD6401" w:rsidP="006B6CD5">
      <w:pPr>
        <w:ind w:right="142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</w:t>
      </w: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ПРЕДЛАГАМ</w:t>
      </w:r>
      <w:r>
        <w:rPr>
          <w:sz w:val="28"/>
          <w:szCs w:val="28"/>
        </w:rPr>
        <w:t>, Общински съвет да вземе следното</w:t>
      </w:r>
    </w:p>
    <w:p w:rsidR="00FD6401" w:rsidRDefault="00FD6401" w:rsidP="006B6CD5">
      <w:pPr>
        <w:ind w:left="1080" w:right="142"/>
        <w:jc w:val="center"/>
        <w:rPr>
          <w:sz w:val="28"/>
          <w:szCs w:val="28"/>
        </w:rPr>
      </w:pPr>
    </w:p>
    <w:p w:rsidR="00FD6401" w:rsidRDefault="00FD6401" w:rsidP="006B6CD5">
      <w:pPr>
        <w:ind w:left="1080" w:right="142"/>
        <w:jc w:val="center"/>
        <w:rPr>
          <w:sz w:val="28"/>
          <w:szCs w:val="28"/>
        </w:rPr>
      </w:pPr>
    </w:p>
    <w:p w:rsidR="00FD6401" w:rsidRDefault="00FD6401" w:rsidP="006B6CD5">
      <w:pPr>
        <w:ind w:left="1080" w:right="142"/>
        <w:jc w:val="center"/>
        <w:rPr>
          <w:sz w:val="28"/>
          <w:szCs w:val="28"/>
        </w:rPr>
      </w:pPr>
      <w:r>
        <w:rPr>
          <w:sz w:val="28"/>
          <w:szCs w:val="28"/>
        </w:rPr>
        <w:t>Р Е Ш Е Н И Е :</w:t>
      </w:r>
    </w:p>
    <w:p w:rsidR="00FD6401" w:rsidRDefault="00FD6401" w:rsidP="006B6CD5">
      <w:pPr>
        <w:ind w:right="142"/>
        <w:jc w:val="center"/>
        <w:rPr>
          <w:sz w:val="28"/>
          <w:szCs w:val="28"/>
        </w:rPr>
      </w:pPr>
    </w:p>
    <w:p w:rsidR="00FD6401" w:rsidRDefault="00FD6401" w:rsidP="006B6CD5">
      <w:pPr>
        <w:ind w:right="142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Утвърждава числеността на персонала и разходите за   заплати                       през 202</w:t>
      </w:r>
      <w:r w:rsidR="00896BFB">
        <w:rPr>
          <w:sz w:val="28"/>
          <w:szCs w:val="28"/>
          <w:lang w:val="en-US"/>
        </w:rPr>
        <w:t>5</w:t>
      </w:r>
      <w:r w:rsidR="009931E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г., без звената от системата на народната просвета, които прилагат системата на делегираните бюджети,  както следва:</w:t>
      </w:r>
    </w:p>
    <w:p w:rsidR="00380D72" w:rsidRDefault="00380D72" w:rsidP="006B6CD5">
      <w:pPr>
        <w:ind w:right="142" w:firstLine="708"/>
        <w:jc w:val="both"/>
        <w:rPr>
          <w:sz w:val="28"/>
          <w:szCs w:val="28"/>
        </w:rPr>
      </w:pPr>
      <w:bookmarkStart w:id="0" w:name="_GoBack"/>
      <w:bookmarkEnd w:id="0"/>
    </w:p>
    <w:p w:rsidR="00FD6401" w:rsidRDefault="00FD6401" w:rsidP="006B6CD5">
      <w:pPr>
        <w:ind w:right="142"/>
        <w:jc w:val="center"/>
        <w:rPr>
          <w:b/>
          <w:bCs/>
          <w:sz w:val="22"/>
          <w:szCs w:val="22"/>
        </w:rPr>
      </w:pPr>
    </w:p>
    <w:tbl>
      <w:tblPr>
        <w:tblW w:w="875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1559"/>
        <w:gridCol w:w="2552"/>
      </w:tblGrid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Default="00FD6401" w:rsidP="006B6CD5">
            <w:pPr>
              <w:ind w:right="142"/>
              <w:jc w:val="center"/>
              <w:rPr>
                <w:bCs/>
                <w:sz w:val="20"/>
                <w:szCs w:val="20"/>
              </w:rPr>
            </w:pPr>
          </w:p>
          <w:p w:rsidR="00FD6401" w:rsidRDefault="00FD6401" w:rsidP="006B6CD5">
            <w:pPr>
              <w:ind w:right="14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ДЕЙНОСТ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  <w:rPr>
                <w:bCs/>
              </w:rPr>
            </w:pPr>
            <w:r>
              <w:rPr>
                <w:bCs/>
              </w:rPr>
              <w:t>Численост на персонала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both"/>
              <w:rPr>
                <w:bCs/>
              </w:rPr>
            </w:pPr>
            <w:r>
              <w:rPr>
                <w:bCs/>
              </w:rPr>
              <w:t>Заплати и възнаг -раждения за персо -нала нает  по трудови и служебни правоот -ношения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Общи държавни служби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1A4396" w:rsidP="006B6CD5">
            <w:pPr>
              <w:ind w:right="142"/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B62620" w:rsidP="006B6CD5">
            <w:pPr>
              <w:ind w:right="142"/>
              <w:jc w:val="right"/>
            </w:pPr>
            <w:r>
              <w:t>1 </w:t>
            </w:r>
            <w:r w:rsidR="00D377B8">
              <w:t>475</w:t>
            </w:r>
            <w:r>
              <w:t xml:space="preserve">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Отбранително мобилизационна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05" w:rsidRDefault="00C36505" w:rsidP="006B6CD5">
            <w:pPr>
              <w:ind w:right="142"/>
              <w:jc w:val="center"/>
              <w:rPr>
                <w:lang w:val="en-US"/>
              </w:rPr>
            </w:pPr>
          </w:p>
          <w:p w:rsidR="00FD6401" w:rsidRDefault="00FD6401" w:rsidP="006B6CD5">
            <w:pPr>
              <w:ind w:right="142"/>
              <w:jc w:val="center"/>
            </w:pPr>
            <w: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Default="00FD6401" w:rsidP="006B6CD5">
            <w:pPr>
              <w:ind w:right="142"/>
              <w:jc w:val="right"/>
            </w:pPr>
          </w:p>
          <w:p w:rsidR="00B62620" w:rsidRPr="009931EA" w:rsidRDefault="00B62620" w:rsidP="006B6CD5">
            <w:pPr>
              <w:ind w:right="142"/>
              <w:jc w:val="right"/>
            </w:pPr>
            <w:r>
              <w:t>137 700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Детски градини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8A261E" w:rsidRDefault="001A4A32" w:rsidP="006B6CD5">
            <w:pPr>
              <w:ind w:righ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B62620" w:rsidP="006B6CD5">
            <w:pPr>
              <w:ind w:right="142"/>
              <w:jc w:val="right"/>
            </w:pPr>
            <w:r>
              <w:t>1 331 979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Детски ясли и яслени групи в ДГ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1A4A32" w:rsidP="006B6CD5">
            <w:pPr>
              <w:ind w:right="142"/>
              <w:jc w:val="right"/>
            </w:pPr>
            <w:r>
              <w:t>137 500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 xml:space="preserve">Здравни кабинети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1A4A32" w:rsidP="006B6CD5">
            <w:pPr>
              <w:ind w:right="142"/>
              <w:jc w:val="right"/>
            </w:pPr>
            <w:r>
              <w:t>135 000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Столове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D377B8" w:rsidP="006B6CD5">
            <w:pPr>
              <w:ind w:right="142"/>
              <w:jc w:val="right"/>
            </w:pPr>
            <w:r>
              <w:t>207 000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Други дейности по здравеопазването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1A4A32" w:rsidP="006B6CD5">
            <w:pPr>
              <w:ind w:right="142"/>
              <w:jc w:val="right"/>
            </w:pPr>
            <w:r>
              <w:t>12 800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Социални услуги в домашна среда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2B517F" w:rsidP="006B6CD5">
            <w:pPr>
              <w:ind w:right="142"/>
              <w:jc w:val="center"/>
            </w:pPr>
            <w: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2B517F" w:rsidRDefault="00D11ECE" w:rsidP="006B6CD5">
            <w:pPr>
              <w:ind w:right="142"/>
              <w:jc w:val="right"/>
            </w:pPr>
            <w:r>
              <w:t>611 000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640252" w:rsidP="006B6CD5">
            <w:pPr>
              <w:ind w:right="142"/>
              <w:rPr>
                <w:i/>
              </w:rPr>
            </w:pPr>
            <w:r>
              <w:rPr>
                <w:i/>
              </w:rPr>
              <w:t>в т.ч  социални</w:t>
            </w:r>
            <w:r w:rsidR="00FD6401">
              <w:rPr>
                <w:i/>
              </w:rPr>
              <w:t xml:space="preserve"> асистенти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9931EA" w:rsidP="006B6CD5">
            <w:pPr>
              <w:ind w:right="142"/>
              <w:jc w:val="center"/>
              <w:rPr>
                <w:i/>
              </w:rPr>
            </w:pPr>
            <w:r>
              <w:rPr>
                <w:i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D11ECE" w:rsidP="006B6CD5">
            <w:pPr>
              <w:ind w:right="142"/>
              <w:jc w:val="right"/>
              <w:rPr>
                <w:i/>
              </w:rPr>
            </w:pPr>
            <w:r>
              <w:rPr>
                <w:i/>
              </w:rPr>
              <w:t>524 000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Домашен социален патронаж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D377B8" w:rsidP="006B6CD5">
            <w:pPr>
              <w:ind w:right="142"/>
              <w:jc w:val="right"/>
            </w:pPr>
            <w:r>
              <w:t>336 000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Клуб на пенсионера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9931EA" w:rsidRDefault="00D377B8" w:rsidP="006B6CD5">
            <w:pPr>
              <w:ind w:right="142"/>
              <w:jc w:val="right"/>
            </w:pPr>
            <w:r>
              <w:t>14 000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Център за обществена подкрепа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2B517F" w:rsidP="006B6CD5">
            <w:pPr>
              <w:ind w:right="142"/>
              <w:jc w:val="center"/>
            </w:pPr>
            <w: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2B517F" w:rsidRDefault="001A4A32" w:rsidP="006B6CD5">
            <w:pPr>
              <w:ind w:right="142"/>
              <w:jc w:val="right"/>
            </w:pPr>
            <w:r>
              <w:t>106 000</w:t>
            </w:r>
          </w:p>
        </w:tc>
      </w:tr>
      <w:tr w:rsidR="00FD6401" w:rsidTr="00B62620">
        <w:trPr>
          <w:trHeight w:val="16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Осветление улици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9931EA" w:rsidP="006B6CD5">
            <w:pPr>
              <w:ind w:right="142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D377B8" w:rsidRDefault="00D377B8" w:rsidP="006B6CD5">
            <w:pPr>
              <w:ind w:right="142"/>
              <w:jc w:val="right"/>
            </w:pPr>
            <w:r>
              <w:t>33 600</w:t>
            </w:r>
          </w:p>
        </w:tc>
      </w:tr>
      <w:tr w:rsidR="002B517F" w:rsidTr="00FD6401">
        <w:trPr>
          <w:trHeight w:val="16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7F" w:rsidRDefault="002B517F" w:rsidP="006B6CD5">
            <w:pPr>
              <w:ind w:right="142"/>
            </w:pPr>
            <w:r>
              <w:t xml:space="preserve">Озеленяване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7F" w:rsidRDefault="002B517F" w:rsidP="006B6CD5">
            <w:pPr>
              <w:ind w:right="142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7F" w:rsidRPr="002B517F" w:rsidRDefault="00D377B8" w:rsidP="006B6CD5">
            <w:pPr>
              <w:ind w:right="142"/>
              <w:jc w:val="right"/>
            </w:pPr>
            <w:r>
              <w:t>26 000</w:t>
            </w:r>
          </w:p>
        </w:tc>
      </w:tr>
      <w:tr w:rsidR="00FD6401" w:rsidTr="00B62620">
        <w:trPr>
          <w:trHeight w:val="306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Чистота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D377B8" w:rsidRDefault="00D377B8" w:rsidP="006B6CD5">
            <w:pPr>
              <w:ind w:right="142"/>
              <w:jc w:val="right"/>
            </w:pPr>
            <w:r>
              <w:t>185 000</w:t>
            </w:r>
          </w:p>
        </w:tc>
      </w:tr>
      <w:tr w:rsidR="00FD6401" w:rsidTr="00B62620">
        <w:trPr>
          <w:trHeight w:val="288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Спортна база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D377B8" w:rsidRDefault="00D377B8" w:rsidP="006B6CD5">
            <w:pPr>
              <w:ind w:right="142"/>
              <w:jc w:val="right"/>
            </w:pPr>
            <w:r>
              <w:t>18 000</w:t>
            </w:r>
          </w:p>
        </w:tc>
      </w:tr>
      <w:tr w:rsidR="00FD6401" w:rsidTr="00B62620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</w:pPr>
            <w:r>
              <w:t>ДДИкономиката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 w:rsidP="006B6CD5">
            <w:pPr>
              <w:ind w:right="142"/>
              <w:jc w:val="center"/>
            </w:pPr>
            <w: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Pr="00D377B8" w:rsidRDefault="00D377B8" w:rsidP="006B6CD5">
            <w:pPr>
              <w:ind w:right="142"/>
              <w:jc w:val="right"/>
            </w:pPr>
            <w:r>
              <w:t>277 150</w:t>
            </w:r>
          </w:p>
        </w:tc>
      </w:tr>
    </w:tbl>
    <w:p w:rsidR="00FD6401" w:rsidRDefault="00FD6401" w:rsidP="006B6CD5">
      <w:pPr>
        <w:ind w:right="142"/>
        <w:rPr>
          <w:rFonts w:asciiTheme="minorHAnsi" w:hAnsiTheme="minorHAnsi" w:cstheme="minorBidi"/>
          <w:b/>
          <w:bCs/>
          <w:sz w:val="22"/>
          <w:szCs w:val="22"/>
        </w:rPr>
      </w:pPr>
    </w:p>
    <w:p w:rsidR="00FD6401" w:rsidRDefault="00FD6401" w:rsidP="006B6CD5">
      <w:pPr>
        <w:pStyle w:val="3"/>
        <w:ind w:right="142"/>
      </w:pPr>
      <w:r>
        <w:t xml:space="preserve">              </w:t>
      </w:r>
    </w:p>
    <w:p w:rsidR="00FD6401" w:rsidRDefault="00FD6401" w:rsidP="006B6CD5">
      <w:pPr>
        <w:pStyle w:val="3"/>
        <w:ind w:right="142"/>
      </w:pPr>
    </w:p>
    <w:p w:rsidR="00FD6401" w:rsidRDefault="00FD6401" w:rsidP="006B6CD5">
      <w:pPr>
        <w:pStyle w:val="3"/>
        <w:ind w:right="142"/>
      </w:pPr>
    </w:p>
    <w:p w:rsidR="00FD6401" w:rsidRDefault="00FD6401" w:rsidP="006B6CD5">
      <w:pPr>
        <w:pStyle w:val="3"/>
        <w:ind w:right="142"/>
      </w:pPr>
    </w:p>
    <w:p w:rsidR="002B769B" w:rsidRDefault="002B769B" w:rsidP="006B6CD5">
      <w:pPr>
        <w:ind w:right="142" w:firstLine="708"/>
        <w:jc w:val="both"/>
        <w:rPr>
          <w:b/>
        </w:rPr>
      </w:pPr>
    </w:p>
    <w:p w:rsidR="002B769B" w:rsidRDefault="002B769B" w:rsidP="006B6CD5">
      <w:pPr>
        <w:ind w:right="142" w:firstLine="708"/>
        <w:jc w:val="both"/>
        <w:rPr>
          <w:b/>
        </w:rPr>
      </w:pPr>
    </w:p>
    <w:p w:rsidR="002B769B" w:rsidRDefault="002B769B" w:rsidP="006B6CD5">
      <w:pPr>
        <w:ind w:right="142" w:firstLine="708"/>
        <w:jc w:val="both"/>
        <w:rPr>
          <w:b/>
        </w:rPr>
      </w:pPr>
    </w:p>
    <w:p w:rsidR="002B769B" w:rsidRDefault="002B769B" w:rsidP="006B6CD5">
      <w:pPr>
        <w:ind w:right="142" w:firstLine="708"/>
        <w:jc w:val="both"/>
        <w:rPr>
          <w:b/>
        </w:rPr>
      </w:pPr>
    </w:p>
    <w:p w:rsidR="002B769B" w:rsidRPr="00C36505" w:rsidRDefault="002B769B" w:rsidP="006B6CD5">
      <w:pPr>
        <w:ind w:right="142"/>
        <w:jc w:val="both"/>
        <w:rPr>
          <w:b/>
          <w:lang w:val="en-US"/>
        </w:rPr>
      </w:pPr>
    </w:p>
    <w:p w:rsidR="002B769B" w:rsidRDefault="002B769B" w:rsidP="006B6CD5">
      <w:pPr>
        <w:ind w:right="142" w:firstLine="708"/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706C68" w:rsidP="00547000">
      <w:pPr>
        <w:ind w:firstLine="708"/>
        <w:jc w:val="both"/>
        <w:rPr>
          <w:sz w:val="18"/>
          <w:szCs w:val="18"/>
        </w:rPr>
      </w:pPr>
    </w:p>
    <w:sectPr w:rsidR="00706C68" w:rsidRPr="00547000" w:rsidSect="006B6CD5">
      <w:footerReference w:type="default" r:id="rId8"/>
      <w:pgSz w:w="11906" w:h="16838"/>
      <w:pgMar w:top="1417" w:right="1133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270" w:rsidRDefault="00CE3270" w:rsidP="00B66CE3">
      <w:r>
        <w:separator/>
      </w:r>
    </w:p>
  </w:endnote>
  <w:endnote w:type="continuationSeparator" w:id="0">
    <w:p w:rsidR="00CE3270" w:rsidRDefault="00CE3270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1F144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380D72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270" w:rsidRDefault="00CE3270" w:rsidP="00B66CE3">
      <w:r>
        <w:separator/>
      </w:r>
    </w:p>
  </w:footnote>
  <w:footnote w:type="continuationSeparator" w:id="0">
    <w:p w:rsidR="00CE3270" w:rsidRDefault="00CE3270" w:rsidP="00B66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30A44"/>
    <w:rsid w:val="00063EC0"/>
    <w:rsid w:val="000C57DB"/>
    <w:rsid w:val="00136DD3"/>
    <w:rsid w:val="001424F3"/>
    <w:rsid w:val="001A4396"/>
    <w:rsid w:val="001A4A32"/>
    <w:rsid w:val="001F1445"/>
    <w:rsid w:val="002757D4"/>
    <w:rsid w:val="0028408C"/>
    <w:rsid w:val="002B517F"/>
    <w:rsid w:val="002B769B"/>
    <w:rsid w:val="002C3EE6"/>
    <w:rsid w:val="00380D72"/>
    <w:rsid w:val="003A48F9"/>
    <w:rsid w:val="00412D7D"/>
    <w:rsid w:val="004438F0"/>
    <w:rsid w:val="00460C20"/>
    <w:rsid w:val="004747D6"/>
    <w:rsid w:val="004A7BBF"/>
    <w:rsid w:val="00544C61"/>
    <w:rsid w:val="00547000"/>
    <w:rsid w:val="00555EC7"/>
    <w:rsid w:val="00622AB3"/>
    <w:rsid w:val="00640252"/>
    <w:rsid w:val="00681DC4"/>
    <w:rsid w:val="006B6CD5"/>
    <w:rsid w:val="00706C68"/>
    <w:rsid w:val="00731686"/>
    <w:rsid w:val="007346E9"/>
    <w:rsid w:val="00746216"/>
    <w:rsid w:val="00754C7F"/>
    <w:rsid w:val="007C2C4F"/>
    <w:rsid w:val="007C780C"/>
    <w:rsid w:val="00814012"/>
    <w:rsid w:val="00896BFB"/>
    <w:rsid w:val="008A261E"/>
    <w:rsid w:val="008B6062"/>
    <w:rsid w:val="00915668"/>
    <w:rsid w:val="009931EA"/>
    <w:rsid w:val="009B3F55"/>
    <w:rsid w:val="00A10559"/>
    <w:rsid w:val="00AB2260"/>
    <w:rsid w:val="00B03FCD"/>
    <w:rsid w:val="00B0763A"/>
    <w:rsid w:val="00B107EA"/>
    <w:rsid w:val="00B444B7"/>
    <w:rsid w:val="00B62620"/>
    <w:rsid w:val="00B66CE3"/>
    <w:rsid w:val="00BD06A1"/>
    <w:rsid w:val="00C1223C"/>
    <w:rsid w:val="00C36505"/>
    <w:rsid w:val="00C37058"/>
    <w:rsid w:val="00CC0886"/>
    <w:rsid w:val="00CE3270"/>
    <w:rsid w:val="00D11ECE"/>
    <w:rsid w:val="00D377B8"/>
    <w:rsid w:val="00D4573D"/>
    <w:rsid w:val="00D953EC"/>
    <w:rsid w:val="00E6134D"/>
    <w:rsid w:val="00E61932"/>
    <w:rsid w:val="00EB3280"/>
    <w:rsid w:val="00F01F6F"/>
    <w:rsid w:val="00F57CC2"/>
    <w:rsid w:val="00FD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C78B2"/>
  <w15:docId w15:val="{7A49FD5D-150F-4DE9-9AE5-9B93BAFE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FD6401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FD640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FD6401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FD6401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FD6401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FD6401"/>
  </w:style>
  <w:style w:type="character" w:customStyle="1" w:styleId="historyreference">
    <w:name w:val="historyreference"/>
    <w:basedOn w:val="a0"/>
    <w:rsid w:val="00FD6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42</cp:revision>
  <cp:lastPrinted>2025-04-03T07:32:00Z</cp:lastPrinted>
  <dcterms:created xsi:type="dcterms:W3CDTF">2020-08-31T06:13:00Z</dcterms:created>
  <dcterms:modified xsi:type="dcterms:W3CDTF">2025-04-09T06:58:00Z</dcterms:modified>
</cp:coreProperties>
</file>